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560" w:lineRule="atLeas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“印记中国”师生篆刻大赛方案</w:t>
      </w:r>
    </w:p>
    <w:p>
      <w:pPr>
        <w:widowControl/>
        <w:shd w:val="clear" w:color="auto" w:fill="FFFFFF"/>
        <w:spacing w:line="560"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为促进中华优秀传统文化创造性转化、创新性发展，推广“大众篆刻、绿色篆刻、创意篆刻”的理念，通过传播篆刻文化与汉字历史文化知识，在师生中普及篆刻技能，教育部、国家语委特委托北京歌华文化中心有限公司联合中国艺术研究院篆刻院承办“印记中国”师生篆刻大赛（以下简称篆刻大赛），并制定方案如下。</w:t>
      </w:r>
    </w:p>
    <w:p>
      <w:pPr>
        <w:widowControl/>
        <w:shd w:val="clear" w:color="auto" w:fill="FFFFFF"/>
        <w:spacing w:line="560"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    一、参赛对象与组别</w:t>
      </w:r>
    </w:p>
    <w:p>
      <w:pPr>
        <w:widowControl/>
        <w:shd w:val="clear" w:color="auto" w:fill="FFFFFF"/>
        <w:spacing w:line="560"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参赛对象为全国大中小学校在校学生和在职教师。设手工篆刻、机器篆刻两个类别。每类分为小学生组、中学生组（初中、高中、中职学生）、大学生组（含高职学生、研究生、留学生）、教师组，共8个组别。</w:t>
      </w:r>
    </w:p>
    <w:p>
      <w:pPr>
        <w:widowControl/>
        <w:shd w:val="clear" w:color="auto" w:fill="FFFFFF"/>
        <w:spacing w:line="560"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    二、参赛要求</w:t>
      </w:r>
    </w:p>
    <w:p>
      <w:pPr>
        <w:widowControl/>
        <w:shd w:val="clear" w:color="auto" w:fill="FFFFFF"/>
        <w:spacing w:line="560"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    （一）内容要求</w:t>
      </w:r>
    </w:p>
    <w:p>
      <w:pPr>
        <w:widowControl/>
        <w:shd w:val="clear" w:color="auto" w:fill="FFFFFF"/>
        <w:spacing w:line="560"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    反映中华优秀文化、爱国情怀以及积极向上时代精神的词语、警句或中华古今名人名言。内容</w:t>
      </w:r>
      <w:r>
        <w:rPr>
          <w:rFonts w:hint="eastAsia" w:ascii="宋体" w:hAnsi="宋体" w:eastAsia="宋体" w:cs="宋体"/>
          <w:color w:val="333333"/>
          <w:kern w:val="0"/>
          <w:sz w:val="24"/>
          <w:szCs w:val="24"/>
          <w:lang w:eastAsia="zh-CN"/>
        </w:rPr>
        <w:t>应</w:t>
      </w:r>
      <w:r>
        <w:rPr>
          <w:rFonts w:hint="eastAsia" w:ascii="宋体" w:hAnsi="宋体" w:eastAsia="宋体" w:cs="宋体"/>
          <w:color w:val="333333"/>
          <w:kern w:val="0"/>
          <w:sz w:val="24"/>
          <w:szCs w:val="24"/>
        </w:rPr>
        <w:t>完整</w:t>
      </w:r>
      <w:r>
        <w:rPr>
          <w:rFonts w:hint="eastAsia" w:ascii="宋体" w:hAnsi="宋体" w:eastAsia="宋体" w:cs="宋体"/>
          <w:color w:val="333333"/>
          <w:kern w:val="0"/>
          <w:sz w:val="24"/>
          <w:szCs w:val="24"/>
          <w:lang w:eastAsia="zh-CN"/>
        </w:rPr>
        <w:t>、准确</w:t>
      </w:r>
      <w:r>
        <w:rPr>
          <w:rFonts w:hint="eastAsia" w:ascii="宋体" w:hAnsi="宋体" w:eastAsia="宋体" w:cs="宋体"/>
          <w:color w:val="333333"/>
          <w:kern w:val="0"/>
          <w:sz w:val="24"/>
          <w:szCs w:val="24"/>
        </w:rPr>
        <w:t>。</w:t>
      </w:r>
    </w:p>
    <w:p>
      <w:pPr>
        <w:widowControl/>
        <w:shd w:val="clear" w:color="auto" w:fill="FFFFFF"/>
        <w:spacing w:line="560"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    （二）形式要求</w:t>
      </w:r>
    </w:p>
    <w:p>
      <w:pPr>
        <w:widowControl/>
        <w:shd w:val="clear" w:color="auto" w:fill="FFFFFF"/>
        <w:spacing w:line="560"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    参赛作品内容使用汉字，字体不限。</w:t>
      </w:r>
    </w:p>
    <w:p>
      <w:pPr>
        <w:keepNext w:val="0"/>
        <w:keepLines w:val="0"/>
        <w:pageBreakBefore w:val="0"/>
        <w:widowControl/>
        <w:shd w:val="clear" w:color="auto" w:fill="FFFFFF"/>
        <w:kinsoku/>
        <w:wordWrap/>
        <w:overflowPunct/>
        <w:topLinePunct w:val="0"/>
        <w:autoSpaceDE/>
        <w:autoSpaceDN/>
        <w:bidi w:val="0"/>
        <w:adjustRightInd/>
        <w:snapToGrid/>
        <w:spacing w:line="560" w:lineRule="atLeast"/>
        <w:ind w:firstLine="480" w:firstLineChars="200"/>
        <w:jc w:val="left"/>
        <w:textAlignment w:val="auto"/>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参赛作品材质提倡使用除传统石材以外的各种新型材料，机器篆刻鼓励使用木头、陶瓷、金属等材料。</w:t>
      </w:r>
    </w:p>
    <w:p>
      <w:pPr>
        <w:keepNext w:val="0"/>
        <w:keepLines w:val="0"/>
        <w:pageBreakBefore w:val="0"/>
        <w:widowControl/>
        <w:shd w:val="clear" w:color="auto" w:fill="FFFFFF"/>
        <w:kinsoku/>
        <w:wordWrap/>
        <w:overflowPunct/>
        <w:topLinePunct w:val="0"/>
        <w:autoSpaceDE/>
        <w:autoSpaceDN/>
        <w:bidi w:val="0"/>
        <w:adjustRightInd/>
        <w:snapToGrid/>
        <w:spacing w:line="560" w:lineRule="atLeast"/>
        <w:ind w:firstLine="480" w:firstLineChars="200"/>
        <w:jc w:val="left"/>
        <w:textAlignment w:val="auto"/>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手工篆刻类:每人限报1件印屏(粘贴印蜕6~8方，需两个以上边款，作者自行粘贴、题签)。印屏尺寸为138cmx34cm,竖式。</w:t>
      </w:r>
    </w:p>
    <w:p>
      <w:pPr>
        <w:keepNext w:val="0"/>
        <w:keepLines w:val="0"/>
        <w:pageBreakBefore w:val="0"/>
        <w:widowControl/>
        <w:shd w:val="clear" w:color="auto" w:fill="FFFFFF"/>
        <w:kinsoku/>
        <w:wordWrap/>
        <w:overflowPunct/>
        <w:topLinePunct w:val="0"/>
        <w:autoSpaceDE/>
        <w:autoSpaceDN/>
        <w:bidi w:val="0"/>
        <w:adjustRightInd/>
        <w:snapToGrid/>
        <w:spacing w:line="560" w:lineRule="atLeast"/>
        <w:ind w:firstLine="480" w:firstLineChars="200"/>
        <w:jc w:val="left"/>
        <w:textAlignment w:val="auto"/>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机器篆刻类:作者根据设计稿以机器的方式制作篆刻作品的成品，并将钤印出的印蜕以印屏的形式呈现(粘贴印蜕6</w:t>
      </w:r>
      <w:r>
        <w:rPr>
          <w:rFonts w:hint="eastAsia" w:ascii="宋体" w:hAnsi="宋体" w:eastAsia="宋体" w:cs="宋体"/>
          <w:color w:val="333333"/>
          <w:kern w:val="0"/>
          <w:sz w:val="24"/>
          <w:szCs w:val="24"/>
          <w:lang w:val="en-US" w:eastAsia="zh-CN"/>
        </w:rPr>
        <w:t>-</w:t>
      </w:r>
      <w:r>
        <w:rPr>
          <w:rFonts w:hint="eastAsia" w:ascii="宋体" w:hAnsi="宋体" w:eastAsia="宋体" w:cs="宋体"/>
          <w:color w:val="333333"/>
          <w:kern w:val="0"/>
          <w:sz w:val="24"/>
          <w:szCs w:val="24"/>
        </w:rPr>
        <w:t>8方，需两个以上边款，作者自行粘贴、题签)。印屏尺寸为138cmx34cm，竖式。</w:t>
      </w:r>
    </w:p>
    <w:p>
      <w:pPr>
        <w:widowControl/>
        <w:shd w:val="clear" w:color="auto" w:fill="FFFFFF"/>
        <w:spacing w:line="560" w:lineRule="atLeast"/>
        <w:jc w:val="left"/>
        <w:rPr>
          <w:rFonts w:hint="eastAsia" w:ascii="宋体" w:hAnsi="宋体" w:eastAsia="宋体" w:cs="宋体"/>
          <w:color w:val="333333"/>
          <w:kern w:val="0"/>
          <w:sz w:val="24"/>
          <w:szCs w:val="24"/>
        </w:rPr>
      </w:pPr>
    </w:p>
    <w:p>
      <w:pPr>
        <w:widowControl/>
        <w:shd w:val="clear" w:color="auto" w:fill="FFFFFF"/>
        <w:spacing w:line="560"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    （三）提交要求</w:t>
      </w:r>
    </w:p>
    <w:p>
      <w:pPr>
        <w:widowControl/>
        <w:shd w:val="clear" w:color="auto" w:fill="FFFFFF"/>
        <w:spacing w:line="560"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    手工篆刻类作品要求在大赛官网上传印屏照片，另附作品释文。</w:t>
      </w:r>
    </w:p>
    <w:p>
      <w:pPr>
        <w:widowControl/>
        <w:shd w:val="clear" w:color="auto" w:fill="FFFFFF"/>
        <w:spacing w:line="560"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    机器篆刻类作品要求在大赛官网上传印屏照片</w:t>
      </w:r>
      <w:r>
        <w:rPr>
          <w:rFonts w:hint="eastAsia" w:ascii="宋体" w:hAnsi="宋体" w:eastAsia="宋体" w:cs="宋体"/>
          <w:color w:val="333333"/>
          <w:kern w:val="0"/>
          <w:sz w:val="24"/>
          <w:szCs w:val="24"/>
          <w:lang w:eastAsia="zh-CN"/>
        </w:rPr>
        <w:t>、</w:t>
      </w:r>
      <w:r>
        <w:rPr>
          <w:rFonts w:hint="eastAsia" w:ascii="宋体" w:hAnsi="宋体" w:eastAsia="宋体" w:cs="宋体"/>
          <w:color w:val="333333"/>
          <w:kern w:val="0"/>
          <w:sz w:val="24"/>
          <w:szCs w:val="24"/>
        </w:rPr>
        <w:t>已完成印章实物照片，另附作品释文。</w:t>
      </w:r>
    </w:p>
    <w:p>
      <w:pPr>
        <w:widowControl/>
        <w:shd w:val="clear" w:color="auto" w:fill="FFFFFF"/>
        <w:spacing w:line="560"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    照片格式为JPG或JPEG，大小为1—5M，不超过5张，白色背景、无杂物，须有印面，要求能体现作品整体、局部等效果。</w:t>
      </w:r>
    </w:p>
    <w:p>
      <w:pPr>
        <w:widowControl/>
        <w:shd w:val="clear" w:color="auto" w:fill="FFFFFF"/>
        <w:spacing w:line="560"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    （四）其他要求</w:t>
      </w:r>
    </w:p>
    <w:p>
      <w:pPr>
        <w:keepNext w:val="0"/>
        <w:keepLines w:val="0"/>
        <w:pageBreakBefore w:val="0"/>
        <w:widowControl/>
        <w:shd w:val="clear" w:color="auto" w:fill="FFFFFF"/>
        <w:kinsoku/>
        <w:wordWrap/>
        <w:overflowPunct/>
        <w:topLinePunct w:val="0"/>
        <w:autoSpaceDE/>
        <w:autoSpaceDN/>
        <w:bidi w:val="0"/>
        <w:adjustRightInd/>
        <w:snapToGrid/>
        <w:spacing w:line="560" w:lineRule="atLeast"/>
        <w:ind w:firstLine="480" w:firstLineChars="200"/>
        <w:jc w:val="left"/>
        <w:textAlignment w:val="auto"/>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参赛作品为参赛者独立创作。按大赛官网要求正确填写参赛者和指导教师姓名、作品名称、所在学校/单位等信息。作品进入评审阶段后，相关信息不予更改。每人限报1名指导教师，教师组参赛者不填写指导教师。</w:t>
      </w:r>
    </w:p>
    <w:p>
      <w:pPr>
        <w:widowControl/>
        <w:shd w:val="clear" w:color="auto" w:fill="FFFFFF"/>
        <w:spacing w:line="560"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    三、赛程安排</w:t>
      </w:r>
    </w:p>
    <w:p>
      <w:pPr>
        <w:widowControl/>
        <w:shd w:val="clear" w:color="auto" w:fill="FFFFFF"/>
        <w:spacing w:line="560"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    （一）初赛：</w:t>
      </w:r>
      <w:r>
        <w:rPr>
          <w:rFonts w:hint="eastAsia" w:ascii="宋体" w:hAnsi="宋体" w:eastAsia="宋体" w:cs="宋体"/>
          <w:color w:val="333333"/>
          <w:kern w:val="0"/>
          <w:sz w:val="24"/>
          <w:szCs w:val="24"/>
          <w:lang w:val="en-US" w:eastAsia="zh-CN"/>
        </w:rPr>
        <w:t>2024年4月</w:t>
      </w:r>
      <w:r>
        <w:rPr>
          <w:rFonts w:hint="eastAsia" w:ascii="宋体" w:hAnsi="宋体" w:eastAsia="宋体" w:cs="宋体"/>
          <w:color w:val="333333"/>
          <w:kern w:val="0"/>
          <w:sz w:val="24"/>
          <w:szCs w:val="24"/>
        </w:rPr>
        <w:t>至</w:t>
      </w:r>
      <w:r>
        <w:rPr>
          <w:rFonts w:hint="eastAsia" w:ascii="宋体" w:hAnsi="宋体" w:eastAsia="宋体" w:cs="宋体"/>
          <w:color w:val="333333"/>
          <w:kern w:val="0"/>
          <w:sz w:val="24"/>
          <w:szCs w:val="24"/>
          <w:lang w:val="en-US" w:eastAsia="zh-CN"/>
        </w:rPr>
        <w:t>7月</w:t>
      </w:r>
    </w:p>
    <w:p>
      <w:pPr>
        <w:keepNext w:val="0"/>
        <w:keepLines w:val="0"/>
        <w:pageBreakBefore w:val="0"/>
        <w:widowControl/>
        <w:shd w:val="clear" w:color="auto" w:fill="FFFFFF"/>
        <w:kinsoku/>
        <w:wordWrap/>
        <w:overflowPunct/>
        <w:topLinePunct w:val="0"/>
        <w:autoSpaceDE/>
        <w:autoSpaceDN/>
        <w:bidi w:val="0"/>
        <w:adjustRightInd/>
        <w:snapToGrid/>
        <w:spacing w:line="560" w:lineRule="atLeast"/>
        <w:ind w:firstLine="480" w:firstLineChars="200"/>
        <w:jc w:val="left"/>
        <w:textAlignment w:val="auto"/>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参赛者登录大赛官网，按照参赛指引自主完成报名，参加语言文字知识及篆刻常识在线测试，截止时间为7月10日。每人可测试3次（以正式提交为准），系统确定最高分为最终成绩，60分以上合格，合格者可提交参赛作品。成绩不计入复赛。</w:t>
      </w:r>
    </w:p>
    <w:p>
      <w:pPr>
        <w:widowControl/>
        <w:shd w:val="clear" w:color="auto" w:fill="FFFFFF"/>
        <w:spacing w:line="560" w:lineRule="atLeast"/>
        <w:ind w:firstLine="480" w:firstLineChars="200"/>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北京、</w:t>
      </w:r>
      <w:r>
        <w:rPr>
          <w:rFonts w:hint="eastAsia" w:ascii="宋体" w:hAnsi="宋体" w:eastAsia="宋体" w:cs="宋体"/>
          <w:color w:val="333333"/>
          <w:kern w:val="0"/>
          <w:sz w:val="24"/>
          <w:szCs w:val="24"/>
          <w:lang w:eastAsia="zh-CN"/>
        </w:rPr>
        <w:t>天津、</w:t>
      </w:r>
      <w:r>
        <w:rPr>
          <w:rFonts w:hint="eastAsia" w:ascii="宋体" w:hAnsi="宋体" w:eastAsia="宋体" w:cs="宋体"/>
          <w:color w:val="333333"/>
          <w:kern w:val="0"/>
          <w:sz w:val="24"/>
          <w:szCs w:val="24"/>
        </w:rPr>
        <w:t>山西、上海、浙江、广西、</w:t>
      </w:r>
      <w:r>
        <w:rPr>
          <w:rFonts w:hint="eastAsia" w:ascii="宋体" w:hAnsi="宋体" w:eastAsia="宋体" w:cs="宋体"/>
          <w:color w:val="333333"/>
          <w:kern w:val="0"/>
          <w:sz w:val="24"/>
          <w:szCs w:val="24"/>
          <w:lang w:eastAsia="zh-CN"/>
        </w:rPr>
        <w:t>四川、</w:t>
      </w:r>
      <w:r>
        <w:rPr>
          <w:rFonts w:hint="eastAsia" w:ascii="宋体" w:hAnsi="宋体" w:eastAsia="宋体" w:cs="宋体"/>
          <w:color w:val="333333"/>
          <w:kern w:val="0"/>
          <w:sz w:val="24"/>
          <w:szCs w:val="24"/>
        </w:rPr>
        <w:t>贵州、甘肃等</w:t>
      </w:r>
      <w:r>
        <w:rPr>
          <w:rFonts w:hint="eastAsia" w:ascii="宋体" w:hAnsi="宋体" w:eastAsia="宋体" w:cs="宋体"/>
          <w:color w:val="333333"/>
          <w:kern w:val="0"/>
          <w:sz w:val="24"/>
          <w:szCs w:val="24"/>
          <w:lang w:val="en-US" w:eastAsia="zh-CN"/>
        </w:rPr>
        <w:t>9</w:t>
      </w:r>
      <w:r>
        <w:rPr>
          <w:rFonts w:hint="eastAsia" w:ascii="宋体" w:hAnsi="宋体" w:eastAsia="宋体" w:cs="宋体"/>
          <w:color w:val="333333"/>
          <w:kern w:val="0"/>
          <w:sz w:val="24"/>
          <w:szCs w:val="24"/>
        </w:rPr>
        <w:t>个赛区举办赛区初赛，参赛者按赛区要求报名参赛。</w:t>
      </w:r>
    </w:p>
    <w:p>
      <w:pPr>
        <w:widowControl/>
        <w:shd w:val="clear" w:color="auto" w:fill="FFFFFF"/>
        <w:spacing w:line="560" w:lineRule="atLeast"/>
        <w:ind w:firstLine="480" w:firstLineChars="200"/>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xml:space="preserve">不举办赛区初赛的地区，参赛者登录大赛官网( </w:t>
      </w:r>
      <w:r>
        <w:rPr>
          <w:rFonts w:hint="eastAsia" w:ascii="宋体" w:hAnsi="宋体" w:eastAsia="宋体" w:cs="宋体"/>
          <w:color w:val="333333"/>
          <w:kern w:val="0"/>
          <w:sz w:val="24"/>
          <w:szCs w:val="24"/>
          <w:lang w:val="en-US" w:eastAsia="zh-CN"/>
        </w:rPr>
        <w:t>www.jingdiansxj.</w:t>
      </w:r>
      <w:r>
        <w:rPr>
          <w:rFonts w:hint="eastAsia" w:ascii="宋体" w:hAnsi="宋体" w:eastAsia="宋体" w:cs="宋体"/>
          <w:color w:val="333333"/>
          <w:kern w:val="0"/>
          <w:sz w:val="24"/>
          <w:szCs w:val="24"/>
        </w:rPr>
        <w:t>cn/),按照参赛指引自主完成报名，参加语言文字知识及篆刻常识在线测试，每人最多测试3次,系统确定最高分为最终成绩，60 分以上合格，合格者方可提交参赛作品。测试成绩不计入复赛。作品提交时间截至</w:t>
      </w:r>
      <w:r>
        <w:rPr>
          <w:rFonts w:hint="eastAsia" w:ascii="宋体" w:hAnsi="宋体" w:eastAsia="宋体" w:cs="宋体"/>
          <w:color w:val="333333"/>
          <w:kern w:val="0"/>
          <w:sz w:val="24"/>
          <w:szCs w:val="24"/>
          <w:lang w:val="en-US" w:eastAsia="zh-CN"/>
        </w:rPr>
        <w:t>7</w:t>
      </w:r>
      <w:r>
        <w:rPr>
          <w:rFonts w:hint="eastAsia" w:ascii="宋体" w:hAnsi="宋体" w:eastAsia="宋体" w:cs="宋体"/>
          <w:color w:val="333333"/>
          <w:kern w:val="0"/>
          <w:sz w:val="24"/>
          <w:szCs w:val="24"/>
        </w:rPr>
        <w:t>月</w:t>
      </w:r>
      <w:r>
        <w:rPr>
          <w:rFonts w:hint="eastAsia" w:ascii="宋体" w:hAnsi="宋体" w:eastAsia="宋体" w:cs="宋体"/>
          <w:color w:val="333333"/>
          <w:kern w:val="0"/>
          <w:sz w:val="24"/>
          <w:szCs w:val="24"/>
          <w:lang w:val="en-US" w:eastAsia="zh-CN"/>
        </w:rPr>
        <w:t>31</w:t>
      </w:r>
      <w:r>
        <w:rPr>
          <w:rFonts w:hint="eastAsia" w:ascii="宋体" w:hAnsi="宋体" w:eastAsia="宋体" w:cs="宋体"/>
          <w:color w:val="333333"/>
          <w:kern w:val="0"/>
          <w:sz w:val="24"/>
          <w:szCs w:val="24"/>
        </w:rPr>
        <w:t>日</w:t>
      </w:r>
      <w:r>
        <w:rPr>
          <w:rFonts w:hint="eastAsia" w:ascii="宋体" w:hAnsi="宋体" w:eastAsia="宋体" w:cs="宋体"/>
          <w:color w:val="333333"/>
          <w:kern w:val="0"/>
          <w:sz w:val="24"/>
          <w:szCs w:val="24"/>
          <w:lang w:val="en-US" w:eastAsia="zh-CN"/>
        </w:rPr>
        <w:t>24</w:t>
      </w:r>
      <w:r>
        <w:rPr>
          <w:rFonts w:hint="eastAsia" w:ascii="宋体" w:hAnsi="宋体" w:eastAsia="宋体" w:cs="宋体"/>
          <w:color w:val="333333"/>
          <w:kern w:val="0"/>
          <w:sz w:val="24"/>
          <w:szCs w:val="24"/>
        </w:rPr>
        <w:t>:00。</w:t>
      </w:r>
    </w:p>
    <w:p>
      <w:pPr>
        <w:widowControl/>
        <w:shd w:val="clear" w:color="auto" w:fill="FFFFFF"/>
        <w:spacing w:line="560" w:lineRule="atLeast"/>
        <w:ind w:firstLine="480" w:firstLineChars="200"/>
        <w:jc w:val="left"/>
        <w:rPr>
          <w:rFonts w:hint="eastAsia" w:ascii="宋体" w:hAnsi="宋体" w:eastAsia="宋体" w:cs="宋体"/>
          <w:color w:val="333333"/>
          <w:kern w:val="0"/>
          <w:sz w:val="24"/>
          <w:szCs w:val="24"/>
          <w:lang w:val="en-US" w:eastAsia="zh-CN"/>
        </w:rPr>
      </w:pPr>
      <w:r>
        <w:rPr>
          <w:rFonts w:hint="eastAsia" w:ascii="宋体" w:hAnsi="宋体" w:eastAsia="宋体" w:cs="宋体"/>
          <w:color w:val="333333"/>
          <w:kern w:val="0"/>
          <w:sz w:val="24"/>
          <w:szCs w:val="24"/>
        </w:rPr>
        <w:t>（二）复赛：</w:t>
      </w:r>
      <w:r>
        <w:rPr>
          <w:rFonts w:hint="eastAsia" w:ascii="宋体" w:hAnsi="宋体" w:eastAsia="宋体" w:cs="宋体"/>
          <w:color w:val="333333"/>
          <w:kern w:val="0"/>
          <w:sz w:val="24"/>
          <w:szCs w:val="24"/>
          <w:lang w:val="en-US" w:eastAsia="zh-CN"/>
        </w:rPr>
        <w:t>2024年8月</w:t>
      </w:r>
    </w:p>
    <w:p>
      <w:pPr>
        <w:widowControl/>
        <w:shd w:val="clear" w:color="auto" w:fill="FFFFFF"/>
        <w:spacing w:line="560" w:lineRule="atLeast"/>
        <w:ind w:firstLine="480" w:firstLineChars="200"/>
        <w:jc w:val="left"/>
        <w:rPr>
          <w:rFonts w:hint="eastAsia" w:ascii="宋体" w:hAnsi="宋体" w:eastAsia="宋体" w:cs="宋体"/>
          <w:color w:val="333333"/>
          <w:kern w:val="0"/>
          <w:sz w:val="24"/>
          <w:szCs w:val="24"/>
          <w:lang w:val="en-US" w:eastAsia="zh-CN"/>
        </w:rPr>
      </w:pPr>
      <w:r>
        <w:rPr>
          <w:rFonts w:hint="eastAsia" w:ascii="宋体" w:hAnsi="宋体" w:eastAsia="宋体" w:cs="宋体"/>
          <w:color w:val="333333"/>
          <w:kern w:val="0"/>
          <w:sz w:val="24"/>
          <w:szCs w:val="24"/>
        </w:rPr>
        <w:t>  </w:t>
      </w:r>
      <w:r>
        <w:rPr>
          <w:rFonts w:hint="eastAsia" w:ascii="宋体" w:hAnsi="宋体" w:eastAsia="宋体" w:cs="宋体"/>
          <w:color w:val="333333"/>
          <w:kern w:val="0"/>
          <w:sz w:val="24"/>
          <w:szCs w:val="24"/>
          <w:lang w:val="en-US" w:eastAsia="zh-CN"/>
        </w:rPr>
        <w:t> 北京、天津、山西、上海、浙江、广西、四川、贵州、甘肃等9个赛区举办省级复赛。省级部门组织推荐入围全国决赛的参赛者登录大赛官网填写基本信息、上传作品图片，并于7月31日前确认推荐名单，将《第六届中华经典诵写讲大赛作品汇总表》电子版及加盖公章扫描版（ PDF 格式）发送至指定邮箱（jingdiansxj@ywcbs.com），邮件标题格式为“省份+第六届篆刻大赛汇总表”。</w:t>
      </w:r>
    </w:p>
    <w:p>
      <w:pPr>
        <w:widowControl/>
        <w:shd w:val="clear" w:color="auto" w:fill="FFFFFF"/>
        <w:spacing w:line="560" w:lineRule="atLeast"/>
        <w:ind w:firstLine="480" w:firstLineChars="200"/>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不举办赛区复赛的地区，分赛项执委会组织专家评审，确定入围决赛的参赛者。复赛成绩不计入决赛。</w:t>
      </w:r>
    </w:p>
    <w:p>
      <w:pPr>
        <w:widowControl/>
        <w:shd w:val="clear" w:color="auto" w:fill="FFFFFF"/>
        <w:spacing w:line="560"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    （三）决赛：</w:t>
      </w:r>
      <w:r>
        <w:rPr>
          <w:rFonts w:hint="eastAsia" w:ascii="宋体" w:hAnsi="宋体" w:eastAsia="宋体" w:cs="宋体"/>
          <w:color w:val="333333"/>
          <w:kern w:val="0"/>
          <w:sz w:val="24"/>
          <w:szCs w:val="24"/>
          <w:lang w:val="en-US" w:eastAsia="zh-CN"/>
        </w:rPr>
        <w:t>2024年</w:t>
      </w:r>
      <w:r>
        <w:rPr>
          <w:rFonts w:hint="eastAsia" w:ascii="宋体" w:hAnsi="宋体" w:eastAsia="宋体" w:cs="宋体"/>
          <w:color w:val="333333"/>
          <w:kern w:val="0"/>
          <w:sz w:val="24"/>
          <w:szCs w:val="24"/>
        </w:rPr>
        <w:t>9月</w:t>
      </w:r>
    </w:p>
    <w:p>
      <w:pPr>
        <w:keepNext w:val="0"/>
        <w:keepLines w:val="0"/>
        <w:pageBreakBefore w:val="0"/>
        <w:widowControl/>
        <w:shd w:val="clear" w:color="auto" w:fill="FFFFFF"/>
        <w:kinsoku/>
        <w:wordWrap/>
        <w:overflowPunct/>
        <w:topLinePunct w:val="0"/>
        <w:autoSpaceDE/>
        <w:autoSpaceDN/>
        <w:bidi w:val="0"/>
        <w:adjustRightInd/>
        <w:snapToGrid/>
        <w:spacing w:line="560" w:lineRule="atLeast"/>
        <w:ind w:firstLine="480" w:firstLineChars="200"/>
        <w:jc w:val="left"/>
        <w:textAlignment w:val="auto"/>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所有入围决赛的手工篆刻类参赛者</w:t>
      </w:r>
      <w:r>
        <w:rPr>
          <w:rFonts w:hint="eastAsia" w:ascii="宋体" w:hAnsi="宋体" w:eastAsia="宋体" w:cs="宋体"/>
          <w:color w:val="333333"/>
          <w:kern w:val="0"/>
          <w:sz w:val="24"/>
          <w:szCs w:val="24"/>
          <w:lang w:eastAsia="zh-CN"/>
        </w:rPr>
        <w:t>，</w:t>
      </w:r>
      <w:r>
        <w:rPr>
          <w:rFonts w:hint="eastAsia" w:ascii="宋体" w:hAnsi="宋体" w:eastAsia="宋体" w:cs="宋体"/>
          <w:color w:val="333333"/>
          <w:kern w:val="0"/>
          <w:sz w:val="24"/>
          <w:szCs w:val="24"/>
        </w:rPr>
        <w:t>根据通知要求寄送印蜕及印屏实物作品， 参赛印屏不予退还。所有入围决赛的机器篆刻类参赛者</w:t>
      </w:r>
      <w:r>
        <w:rPr>
          <w:rFonts w:hint="eastAsia" w:ascii="宋体" w:hAnsi="宋体" w:eastAsia="宋体" w:cs="宋体"/>
          <w:color w:val="333333"/>
          <w:kern w:val="0"/>
          <w:sz w:val="24"/>
          <w:szCs w:val="24"/>
          <w:lang w:eastAsia="zh-CN"/>
        </w:rPr>
        <w:t>，</w:t>
      </w:r>
      <w:r>
        <w:rPr>
          <w:rFonts w:hint="eastAsia" w:ascii="宋体" w:hAnsi="宋体" w:eastAsia="宋体" w:cs="宋体"/>
          <w:color w:val="333333"/>
          <w:kern w:val="0"/>
          <w:sz w:val="24"/>
          <w:szCs w:val="24"/>
        </w:rPr>
        <w:t>可自行制作完成后寄送作品</w:t>
      </w:r>
      <w:r>
        <w:rPr>
          <w:rFonts w:hint="eastAsia" w:ascii="宋体" w:hAnsi="宋体" w:eastAsia="宋体" w:cs="宋体"/>
          <w:color w:val="333333"/>
          <w:kern w:val="0"/>
          <w:sz w:val="24"/>
          <w:szCs w:val="24"/>
          <w:lang w:eastAsia="zh-CN"/>
        </w:rPr>
        <w:t>，</w:t>
      </w:r>
      <w:r>
        <w:rPr>
          <w:rFonts w:hint="eastAsia" w:ascii="宋体" w:hAnsi="宋体" w:eastAsia="宋体" w:cs="宋体"/>
          <w:color w:val="333333"/>
          <w:kern w:val="0"/>
          <w:sz w:val="24"/>
          <w:szCs w:val="24"/>
        </w:rPr>
        <w:t>也可联系承办单位协助制作（具体要求另行通知）。分赛项执委会组织专家对印屏及实物进行评审</w:t>
      </w:r>
      <w:r>
        <w:rPr>
          <w:rFonts w:hint="eastAsia" w:ascii="宋体" w:hAnsi="宋体" w:eastAsia="宋体" w:cs="宋体"/>
          <w:color w:val="333333"/>
          <w:kern w:val="0"/>
          <w:sz w:val="24"/>
          <w:szCs w:val="24"/>
          <w:lang w:eastAsia="zh-CN"/>
        </w:rPr>
        <w:t>，</w:t>
      </w:r>
      <w:r>
        <w:rPr>
          <w:rFonts w:hint="eastAsia" w:ascii="宋体" w:hAnsi="宋体" w:eastAsia="宋体" w:cs="宋体"/>
          <w:color w:val="333333"/>
          <w:kern w:val="0"/>
          <w:sz w:val="24"/>
          <w:szCs w:val="24"/>
        </w:rPr>
        <w:t>按评审成绩排序确定获奖作品及等次。</w:t>
      </w:r>
    </w:p>
    <w:p>
      <w:pPr>
        <w:widowControl/>
        <w:shd w:val="clear" w:color="auto" w:fill="FFFFFF"/>
        <w:spacing w:line="560" w:lineRule="atLeast"/>
        <w:ind w:firstLine="480" w:firstLineChars="200"/>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分赛项执委会组织专家对印屏实物进行评审，并以适当方式组织核验参赛者篆刻技能水平。</w:t>
      </w:r>
    </w:p>
    <w:p>
      <w:pPr>
        <w:widowControl/>
        <w:shd w:val="clear" w:color="auto" w:fill="FFFFFF"/>
        <w:spacing w:line="560"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    （四）展示：</w:t>
      </w:r>
      <w:r>
        <w:rPr>
          <w:rFonts w:hint="eastAsia" w:ascii="宋体" w:hAnsi="宋体" w:eastAsia="宋体" w:cs="宋体"/>
          <w:color w:val="333333"/>
          <w:kern w:val="0"/>
          <w:sz w:val="24"/>
          <w:szCs w:val="24"/>
          <w:lang w:val="en-US" w:eastAsia="zh-CN"/>
        </w:rPr>
        <w:t>2024年</w:t>
      </w:r>
      <w:r>
        <w:rPr>
          <w:rFonts w:hint="eastAsia" w:ascii="宋体" w:hAnsi="宋体" w:eastAsia="宋体" w:cs="宋体"/>
          <w:color w:val="333333"/>
          <w:kern w:val="0"/>
          <w:sz w:val="24"/>
          <w:szCs w:val="24"/>
        </w:rPr>
        <w:t>10月至12月</w:t>
      </w:r>
    </w:p>
    <w:p>
      <w:pPr>
        <w:widowControl/>
        <w:shd w:val="clear" w:color="auto" w:fill="FFFFFF"/>
        <w:spacing w:line="560"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    举办“印记中国”师生篆刻大赛获奖作品展览活动。</w:t>
      </w:r>
    </w:p>
    <w:p>
      <w:pPr>
        <w:widowControl/>
        <w:shd w:val="clear" w:color="auto" w:fill="FFFFFF"/>
        <w:spacing w:line="560" w:lineRule="atLeast"/>
        <w:jc w:val="left"/>
        <w:rPr>
          <w:rFonts w:hint="eastAsia" w:ascii="宋体" w:hAnsi="宋体" w:eastAsia="宋体" w:cs="宋体"/>
          <w:color w:val="333333"/>
          <w:kern w:val="0"/>
          <w:sz w:val="24"/>
          <w:szCs w:val="24"/>
          <w:lang w:eastAsia="zh-CN"/>
        </w:rPr>
      </w:pPr>
      <w:r>
        <w:rPr>
          <w:rFonts w:hint="eastAsia" w:ascii="宋体" w:hAnsi="宋体" w:eastAsia="宋体" w:cs="宋体"/>
          <w:color w:val="333333"/>
          <w:kern w:val="0"/>
          <w:sz w:val="24"/>
          <w:szCs w:val="24"/>
        </w:rPr>
        <w:t>    四、</w:t>
      </w:r>
      <w:r>
        <w:rPr>
          <w:rFonts w:hint="eastAsia" w:ascii="宋体" w:hAnsi="宋体" w:eastAsia="宋体" w:cs="宋体"/>
          <w:color w:val="333333"/>
          <w:kern w:val="0"/>
          <w:sz w:val="24"/>
          <w:szCs w:val="24"/>
          <w:lang w:eastAsia="zh-CN"/>
        </w:rPr>
        <w:t>其他事项</w:t>
      </w:r>
    </w:p>
    <w:p>
      <w:pPr>
        <w:widowControl/>
        <w:shd w:val="clear" w:color="auto" w:fill="FFFFFF"/>
        <w:spacing w:line="560" w:lineRule="atLeast"/>
        <w:ind w:firstLine="480" w:firstLineChars="200"/>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关于各赛段名单公示、决赛具体要求等未尽事宜均通过大赛官网发布通知。</w:t>
      </w:r>
    </w:p>
    <w:p>
      <w:pPr>
        <w:widowControl/>
        <w:shd w:val="clear" w:color="auto" w:fill="FFFFFF"/>
        <w:spacing w:line="560"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    联系人：北京歌华文化中心有限公</w:t>
      </w:r>
      <w:bookmarkStart w:id="0" w:name="_GoBack"/>
      <w:bookmarkEnd w:id="0"/>
      <w:r>
        <w:rPr>
          <w:rFonts w:hint="eastAsia" w:ascii="宋体" w:hAnsi="宋体" w:eastAsia="宋体" w:cs="宋体"/>
          <w:color w:val="333333"/>
          <w:kern w:val="0"/>
          <w:sz w:val="24"/>
          <w:szCs w:val="24"/>
        </w:rPr>
        <w:t>司王老师、耿老师</w:t>
      </w:r>
    </w:p>
    <w:p>
      <w:pPr>
        <w:widowControl/>
        <w:shd w:val="clear" w:color="auto" w:fill="FFFFFF"/>
        <w:spacing w:line="560"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    电  话：010-84187761（工作日9:00—17:00接听咨询）</w:t>
      </w:r>
    </w:p>
    <w:p>
      <w:pPr>
        <w:widowControl/>
        <w:shd w:val="clear" w:color="auto" w:fill="FFFFFF"/>
        <w:spacing w:line="560"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    邮 箱：</w:t>
      </w:r>
      <w:r>
        <w:rPr>
          <w:rFonts w:hint="eastAsia" w:ascii="宋体" w:hAnsi="宋体" w:eastAsia="宋体" w:cs="宋体"/>
        </w:rPr>
        <w:fldChar w:fldCharType="begin"/>
      </w:r>
      <w:r>
        <w:rPr>
          <w:rFonts w:hint="eastAsia" w:ascii="宋体" w:hAnsi="宋体" w:eastAsia="宋体" w:cs="宋体"/>
        </w:rPr>
        <w:instrText xml:space="preserve"> HYPERLINK "mailto:zhkdasai@163.com" </w:instrText>
      </w:r>
      <w:r>
        <w:rPr>
          <w:rFonts w:hint="eastAsia" w:ascii="宋体" w:hAnsi="宋体" w:eastAsia="宋体" w:cs="宋体"/>
        </w:rPr>
        <w:fldChar w:fldCharType="separate"/>
      </w:r>
      <w:r>
        <w:rPr>
          <w:rFonts w:hint="eastAsia" w:ascii="宋体" w:hAnsi="宋体" w:eastAsia="宋体" w:cs="宋体"/>
          <w:color w:val="333333"/>
          <w:kern w:val="0"/>
          <w:sz w:val="24"/>
          <w:szCs w:val="24"/>
        </w:rPr>
        <w:t>zhkdasai@163.com</w:t>
      </w:r>
      <w:r>
        <w:rPr>
          <w:rFonts w:hint="eastAsia" w:ascii="宋体" w:hAnsi="宋体" w:eastAsia="宋体" w:cs="宋体"/>
          <w:color w:val="333333"/>
          <w:kern w:val="0"/>
          <w:sz w:val="24"/>
          <w:szCs w:val="24"/>
        </w:rPr>
        <w:fldChar w:fldCharType="end"/>
      </w:r>
    </w:p>
    <w:p>
      <w:pPr>
        <w:widowControl/>
        <w:shd w:val="clear" w:color="auto" w:fill="FFFFFF"/>
        <w:spacing w:line="560"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    地 址：北京市海淀区复兴路甲9号中华世纪坛（篆刻大赛）</w:t>
      </w:r>
    </w:p>
    <w:p>
      <w:pPr>
        <w:widowControl/>
        <w:shd w:val="clear" w:color="auto" w:fill="FFFFFF"/>
        <w:spacing w:line="560" w:lineRule="atLeast"/>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    邮 编：100038</w:t>
      </w:r>
    </w:p>
    <w:p>
      <w:pPr>
        <w:rPr>
          <w:rFonts w:hint="eastAsia" w:ascii="宋体" w:hAnsi="宋体" w:eastAsia="宋体" w:cs="宋体"/>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Q5MzgzNjI0ZDA0NjE4NmJhNDFhMDg1OTA2NDliNDEifQ=="/>
  </w:docVars>
  <w:rsids>
    <w:rsidRoot w:val="00000000"/>
    <w:rsid w:val="0CEF2890"/>
    <w:rsid w:val="1BC42F5F"/>
    <w:rsid w:val="21117458"/>
    <w:rsid w:val="45B81AA5"/>
    <w:rsid w:val="5C3A2AD1"/>
    <w:rsid w:val="6127172B"/>
    <w:rsid w:val="7F250F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微软雅黑" w:hAnsi="微软雅黑" w:eastAsia="微软雅黑" w:cs="微软雅黑"/>
      <w:sz w:val="31"/>
      <w:szCs w:val="31"/>
      <w:lang w:val="en-US" w:eastAsia="en-US"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1491</Words>
  <Characters>1683</Characters>
  <Lines>0</Lines>
  <Paragraphs>0</Paragraphs>
  <TotalTime>0</TotalTime>
  <ScaleCrop>false</ScaleCrop>
  <LinksUpToDate>false</LinksUpToDate>
  <CharactersWithSpaces>1691</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2022-05-22T02:52:00Z</dcterms:created>
  <dc:creator>PC</dc:creator>
  <cp:lastModifiedBy>金老师</cp:lastModifiedBy>
  <dcterms:modified xsi:type="dcterms:W3CDTF">2024-05-14T02:50:51Z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1CD0B9047C034A3DA7C75D0E3BBC14DE</vt:lpwstr>
  </property>
</Properties>
</file>